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C" w:rsidRPr="00416862" w:rsidRDefault="0069049C" w:rsidP="00416862">
      <w:pPr>
        <w:spacing w:line="36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416862">
        <w:rPr>
          <w:rFonts w:asciiTheme="minorHAnsi" w:hAnsiTheme="minorHAnsi"/>
          <w:b/>
          <w:color w:val="FF0000"/>
          <w:sz w:val="28"/>
          <w:szCs w:val="28"/>
        </w:rPr>
        <w:t>ZDRAVSTVENA NJEGA SPECIJALNA</w:t>
      </w:r>
      <w:r w:rsidR="000E3E4E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</w:p>
    <w:tbl>
      <w:tblPr>
        <w:tblStyle w:val="Reetkatablice"/>
        <w:tblW w:w="9924" w:type="dxa"/>
        <w:tblInd w:w="-318" w:type="dxa"/>
        <w:tblLook w:val="04A0"/>
      </w:tblPr>
      <w:tblGrid>
        <w:gridCol w:w="5246"/>
        <w:gridCol w:w="2410"/>
        <w:gridCol w:w="2268"/>
      </w:tblGrid>
      <w:tr w:rsidR="00416862" w:rsidRPr="00416862" w:rsidTr="00153947">
        <w:tc>
          <w:tcPr>
            <w:tcW w:w="5246" w:type="dxa"/>
          </w:tcPr>
          <w:p w:rsidR="000E3E4E" w:rsidRDefault="000E3E4E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TEME</w:t>
            </w:r>
          </w:p>
        </w:tc>
        <w:tc>
          <w:tcPr>
            <w:tcW w:w="2410" w:type="dxa"/>
          </w:tcPr>
          <w:p w:rsidR="000E3E4E" w:rsidRDefault="000E3E4E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 xml:space="preserve">UČENIK/CA </w:t>
            </w:r>
          </w:p>
        </w:tc>
        <w:tc>
          <w:tcPr>
            <w:tcW w:w="2268" w:type="dxa"/>
          </w:tcPr>
          <w:p w:rsidR="000E3E4E" w:rsidRDefault="000E3E4E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MENTOR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VISOKOM TJELESNOM TEMPERATUROM</w:t>
            </w:r>
          </w:p>
        </w:tc>
        <w:tc>
          <w:tcPr>
            <w:tcW w:w="2410" w:type="dxa"/>
          </w:tcPr>
          <w:p w:rsidR="00153947" w:rsidRDefault="00153947" w:rsidP="0015394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ROKO ZEMUNIK 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MILA OPUHAČ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KOMPLIKACIJAMA DUGOTRAJNOG MIROVANJA</w:t>
            </w:r>
          </w:p>
        </w:tc>
        <w:tc>
          <w:tcPr>
            <w:tcW w:w="2410" w:type="dxa"/>
          </w:tcPr>
          <w:p w:rsidR="00153947" w:rsidRDefault="00153947" w:rsidP="0015394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DOMINA VRANIĆ</w:t>
            </w:r>
            <w:r w:rsidR="00A8177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ELZA KUJUNDŽIĆ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DEKUBITUSOM</w:t>
            </w:r>
          </w:p>
        </w:tc>
        <w:tc>
          <w:tcPr>
            <w:tcW w:w="2410" w:type="dxa"/>
          </w:tcPr>
          <w:p w:rsidR="00153947" w:rsidRDefault="00153947" w:rsidP="0015394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MARIJA MIŠKOVIĆ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MARIJA MITAR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DUBOKOM VENSKOM TROMBOZOM</w:t>
            </w:r>
          </w:p>
        </w:tc>
        <w:tc>
          <w:tcPr>
            <w:tcW w:w="2410" w:type="dxa"/>
          </w:tcPr>
          <w:p w:rsidR="00153947" w:rsidRDefault="00153947" w:rsidP="0015394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 ŠIMLEŠA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MARIJA MITAR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ULOGA I ZADAĆE MEDICINSKE SESTRE KOD PREHRANE I HRANJENJA BOLESNIKA</w:t>
            </w:r>
          </w:p>
        </w:tc>
        <w:tc>
          <w:tcPr>
            <w:tcW w:w="2410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AKUTNIM INFARKTOM MIOKARDA</w:t>
            </w:r>
          </w:p>
        </w:tc>
        <w:tc>
          <w:tcPr>
            <w:tcW w:w="2410" w:type="dxa"/>
          </w:tcPr>
          <w:p w:rsidR="00153947" w:rsidRDefault="00153947" w:rsidP="0015394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153947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ANĐELA BANOVIĆ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ELZA KUJUNDŽIĆ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CEREBROVASKULARNIM INZULTOM</w:t>
            </w:r>
          </w:p>
        </w:tc>
        <w:tc>
          <w:tcPr>
            <w:tcW w:w="2410" w:type="dxa"/>
          </w:tcPr>
          <w:p w:rsidR="00153947" w:rsidRDefault="00153947" w:rsidP="0015394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IVONA MAGLICA, 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MILA OPUHAČ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UPALNOM BOLEŠĆU CRIJEVA</w:t>
            </w:r>
          </w:p>
        </w:tc>
        <w:tc>
          <w:tcPr>
            <w:tcW w:w="2410" w:type="dxa"/>
          </w:tcPr>
          <w:p w:rsidR="00153947" w:rsidRDefault="00153947" w:rsidP="0015394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PETAR MALENICA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GORDANA ANDRIĆ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HEPATITISOM C</w:t>
            </w:r>
          </w:p>
        </w:tc>
        <w:tc>
          <w:tcPr>
            <w:tcW w:w="2410" w:type="dxa"/>
          </w:tcPr>
          <w:p w:rsidR="00153947" w:rsidRDefault="00153947" w:rsidP="0015394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VALENTINA DRAGUN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ELZA KUJUNDŽIĆ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KRONIČNIM KOMPLIKACIJAMA ŠEĆERNE BOLESTI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KATARINA TREURSIĆ MILUN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ELZA KUJUNDŽIĆ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ULKUSNOM BOLEŠĆU</w:t>
            </w:r>
          </w:p>
        </w:tc>
        <w:tc>
          <w:tcPr>
            <w:tcW w:w="2410" w:type="dxa"/>
          </w:tcPr>
          <w:p w:rsidR="00153947" w:rsidRDefault="00153947" w:rsidP="0015394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JELENA BILOBRK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ELZA KUJUNDŽIĆ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ZADACI MEDICINSKE SESTRE/TEHNIČARA U PRIPREMI I ZBRINJAVANJU BOLESNIKA KOD KORONAROGRAFIJE</w:t>
            </w:r>
          </w:p>
        </w:tc>
        <w:tc>
          <w:tcPr>
            <w:tcW w:w="2410" w:type="dxa"/>
          </w:tcPr>
          <w:p w:rsidR="00153947" w:rsidRDefault="00153947" w:rsidP="00153947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ANĐELA DUVNJAK</w:t>
            </w:r>
          </w:p>
        </w:tc>
        <w:tc>
          <w:tcPr>
            <w:tcW w:w="2268" w:type="dxa"/>
          </w:tcPr>
          <w:p w:rsidR="00153947" w:rsidRDefault="00153947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GORDANA ANDRIĆ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DEKOMPENZACIJOM SRCA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SARA CAKTAŠ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MILA OPUHAČ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PLUĆNIM EDEMOM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NIKOLINA DŽALTO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GORDANA ANDRIĆ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HIPERTENZIJOM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ANTE PAVIĆ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ELZA KUJUNDŽIĆ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ZDRAVSTVENI ODGOJ I EDUKACIJA BOLESNIKA S HIPERTENZIJOM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KRISTINA KATIĆ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GORDANA ANDRIĆ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OBOLJELIH OD PNEUMONIJE</w:t>
            </w:r>
          </w:p>
        </w:tc>
        <w:tc>
          <w:tcPr>
            <w:tcW w:w="2410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BRONHALNOM ASTMOM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ANAMARIJA PODRUG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MILA OPUHAČ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OBOLJELIH OD GLOMERULONEFRITISA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FILIPA RAKULJIĆ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GORDANA ANDRIĆ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 BOLESNIKA S AKUTNIM ZATAJENJEM BUBREGA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GLORIJA KURTOVIĆ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GORDANA ANDRIĆ</w:t>
            </w:r>
          </w:p>
        </w:tc>
      </w:tr>
      <w:tr w:rsidR="00416862" w:rsidRPr="00416862" w:rsidTr="00153947">
        <w:trPr>
          <w:trHeight w:val="406"/>
        </w:trPr>
        <w:tc>
          <w:tcPr>
            <w:tcW w:w="5246" w:type="dxa"/>
          </w:tcPr>
          <w:p w:rsidR="000E3E4E" w:rsidRDefault="00A8177E" w:rsidP="00416862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HEMODIJALIZA</w:t>
            </w:r>
          </w:p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MARIJA ERAKOVIĆ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MILA OPUHAČ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lastRenderedPageBreak/>
              <w:t>ZADACI MEDICINSKE SESTRE/TEHNIČARA U PRIPREMI I IZVOĐENJU KOLONOSKOPIJE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STELA MARASOVIĆ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GORDANA ANDRIĆ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ZADACI MEDICINSKE SESTRE/TEHNIČARA U PRIPREMI I IZVOĐENJU GASTROSKOPIJE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JADRAN STEGIĆ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MILA OPUHAČ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 NJEGA BOLESNIKA S CIROZOM JETRE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TOMISLAVA PANDŽIĆ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GORDANA ANDRIĆ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HIPERTIREOZOM</w:t>
            </w:r>
          </w:p>
        </w:tc>
        <w:tc>
          <w:tcPr>
            <w:tcW w:w="2410" w:type="dxa"/>
          </w:tcPr>
          <w:p w:rsidR="00416862" w:rsidRPr="00416862" w:rsidRDefault="00A8177E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TONI MEDVID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GORDANA ANDRIĆ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S HIPOTIREOZOM</w:t>
            </w:r>
          </w:p>
        </w:tc>
        <w:tc>
          <w:tcPr>
            <w:tcW w:w="2410" w:type="dxa"/>
          </w:tcPr>
          <w:p w:rsidR="00416862" w:rsidRPr="00416862" w:rsidRDefault="00175A7D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HANA MARIĆ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ELZA KUJUNDŽIĆ</w:t>
            </w: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OBOLJELIH OD ŠEĆERNE BOLESTI</w:t>
            </w:r>
          </w:p>
        </w:tc>
        <w:tc>
          <w:tcPr>
            <w:tcW w:w="2410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ZDRAVSTVENA NJEGA BOLESNIKA OBOLJELIH OD ANEMIJE</w:t>
            </w:r>
          </w:p>
        </w:tc>
        <w:tc>
          <w:tcPr>
            <w:tcW w:w="2410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ZADACI MEDICINSKE SETRE/TEHNIČARA KOD PLEURALNE PUNKCIJE</w:t>
            </w:r>
          </w:p>
        </w:tc>
        <w:tc>
          <w:tcPr>
            <w:tcW w:w="2410" w:type="dxa"/>
          </w:tcPr>
          <w:p w:rsidR="00416862" w:rsidRPr="00416862" w:rsidRDefault="00175A7D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INES LESKUR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GORDANA ANDRIĆ</w:t>
            </w:r>
          </w:p>
        </w:tc>
      </w:tr>
      <w:tr w:rsidR="00416862" w:rsidRPr="00416862" w:rsidTr="00153947">
        <w:tc>
          <w:tcPr>
            <w:tcW w:w="5246" w:type="dxa"/>
          </w:tcPr>
          <w:p w:rsidR="000E3E4E" w:rsidRDefault="000E3E4E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KOMPLIKACIJE ŠEĆERNE BOLESTI</w:t>
            </w:r>
          </w:p>
        </w:tc>
        <w:tc>
          <w:tcPr>
            <w:tcW w:w="2410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416862" w:rsidRPr="00416862" w:rsidTr="00153947">
        <w:tc>
          <w:tcPr>
            <w:tcW w:w="5246" w:type="dxa"/>
          </w:tcPr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ZDRAVSTVENI ODGOJ I EDUKACIJA BOLESNIKA SA ŠEĆERNOM BOLESTI</w:t>
            </w:r>
          </w:p>
        </w:tc>
        <w:tc>
          <w:tcPr>
            <w:tcW w:w="2410" w:type="dxa"/>
          </w:tcPr>
          <w:p w:rsidR="00416862" w:rsidRPr="00416862" w:rsidRDefault="00175A7D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 SMILOVIĆ</w:t>
            </w:r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MILA OPUHAČ</w:t>
            </w:r>
          </w:p>
        </w:tc>
      </w:tr>
      <w:tr w:rsidR="00416862" w:rsidRPr="00416862" w:rsidTr="00153947">
        <w:tc>
          <w:tcPr>
            <w:tcW w:w="5246" w:type="dxa"/>
          </w:tcPr>
          <w:p w:rsidR="000E3E4E" w:rsidRDefault="000E3E4E" w:rsidP="00416862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416862" w:rsidRPr="00416862" w:rsidRDefault="00416862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416862">
              <w:rPr>
                <w:rFonts w:asciiTheme="minorHAnsi" w:hAnsiTheme="minorHAnsi"/>
                <w:b/>
              </w:rPr>
              <w:t>BOL</w:t>
            </w:r>
          </w:p>
        </w:tc>
        <w:tc>
          <w:tcPr>
            <w:tcW w:w="2410" w:type="dxa"/>
          </w:tcPr>
          <w:p w:rsidR="00416862" w:rsidRPr="00416862" w:rsidRDefault="00175A7D" w:rsidP="00153947">
            <w:pPr>
              <w:pStyle w:val="Bezproreda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ANTONIO IVKOVIĆ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16862" w:rsidRPr="00416862" w:rsidRDefault="00DF1CEA" w:rsidP="00416862">
            <w:pPr>
              <w:pStyle w:val="Bezproreda"/>
              <w:rPr>
                <w:rFonts w:asciiTheme="minorHAnsi" w:hAnsiTheme="minorHAnsi"/>
                <w:b/>
              </w:rPr>
            </w:pPr>
            <w:r w:rsidRPr="00DF1CEA">
              <w:rPr>
                <w:rFonts w:asciiTheme="minorHAnsi" w:hAnsiTheme="minorHAnsi"/>
                <w:b/>
              </w:rPr>
              <w:t>MARIJA MITAR</w:t>
            </w:r>
          </w:p>
        </w:tc>
      </w:tr>
    </w:tbl>
    <w:p w:rsidR="0069049C" w:rsidRPr="00416862" w:rsidRDefault="0069049C" w:rsidP="00416862">
      <w:pPr>
        <w:pStyle w:val="Bezproreda"/>
        <w:rPr>
          <w:rFonts w:asciiTheme="minorHAnsi" w:eastAsia="Times New Roman" w:hAnsiTheme="minorHAnsi" w:cs="Helvetica"/>
          <w:b/>
        </w:rPr>
      </w:pPr>
    </w:p>
    <w:p w:rsidR="0069049C" w:rsidRDefault="0069049C" w:rsidP="000E3E4E">
      <w:pPr>
        <w:rPr>
          <w:rFonts w:asciiTheme="minorHAnsi" w:eastAsia="Times New Roman" w:hAnsiTheme="minorHAnsi" w:cs="Helvetica"/>
          <w:b/>
          <w:color w:val="FF0000"/>
          <w:sz w:val="36"/>
          <w:szCs w:val="36"/>
        </w:rPr>
      </w:pPr>
    </w:p>
    <w:sectPr w:rsidR="0069049C" w:rsidSect="0070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D60"/>
    <w:rsid w:val="000E3E4E"/>
    <w:rsid w:val="00153947"/>
    <w:rsid w:val="00175A7D"/>
    <w:rsid w:val="00220CA5"/>
    <w:rsid w:val="002C4441"/>
    <w:rsid w:val="002D1246"/>
    <w:rsid w:val="003B5DFD"/>
    <w:rsid w:val="003E0699"/>
    <w:rsid w:val="00416862"/>
    <w:rsid w:val="00434BF9"/>
    <w:rsid w:val="004816FF"/>
    <w:rsid w:val="004E2411"/>
    <w:rsid w:val="00535799"/>
    <w:rsid w:val="006456E9"/>
    <w:rsid w:val="0069049C"/>
    <w:rsid w:val="00700227"/>
    <w:rsid w:val="00733FAB"/>
    <w:rsid w:val="007B1D59"/>
    <w:rsid w:val="00893F16"/>
    <w:rsid w:val="00894C2A"/>
    <w:rsid w:val="00A8177E"/>
    <w:rsid w:val="00C3397C"/>
    <w:rsid w:val="00C4713C"/>
    <w:rsid w:val="00DC4D60"/>
    <w:rsid w:val="00DF1CEA"/>
    <w:rsid w:val="00EB00FC"/>
    <w:rsid w:val="00EB78FB"/>
    <w:rsid w:val="00EC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3579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4168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79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168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FA2E9-5C2C-40C3-9A94-4E28665A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2014-12-23T04:48:00Z</cp:lastPrinted>
  <dcterms:created xsi:type="dcterms:W3CDTF">2015-01-28T19:24:00Z</dcterms:created>
  <dcterms:modified xsi:type="dcterms:W3CDTF">2015-01-28T19:24:00Z</dcterms:modified>
</cp:coreProperties>
</file>